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7D" w:rsidRPr="000B1A7D" w:rsidRDefault="000B1A7D" w:rsidP="00D403BE">
      <w:pPr>
        <w:jc w:val="center"/>
        <w:rPr>
          <w:b/>
          <w:szCs w:val="28"/>
        </w:rPr>
      </w:pPr>
      <w:r w:rsidRPr="000B1A7D"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EE37F0">
        <w:rPr>
          <w:b/>
          <w:szCs w:val="28"/>
        </w:rPr>
        <w:t>Кротовка</w:t>
      </w:r>
    </w:p>
    <w:p w:rsidR="000B1A7D" w:rsidRPr="000B1A7D" w:rsidRDefault="003A17D6" w:rsidP="00D403BE">
      <w:pPr>
        <w:jc w:val="center"/>
        <w:rPr>
          <w:b/>
          <w:szCs w:val="28"/>
        </w:rPr>
      </w:pPr>
      <w:r w:rsidRPr="003A17D6">
        <w:rPr>
          <w:b/>
          <w:szCs w:val="28"/>
        </w:rPr>
        <w:t>«О привлечении граждан и их объединений к участию в обеспечении охраны общественного порядка (о добровольных народных дружинах) на территории сельского поселения Кротовка муниципального района Кинель-Черка</w:t>
      </w:r>
      <w:r w:rsidR="00EB6E96">
        <w:rPr>
          <w:b/>
          <w:szCs w:val="28"/>
        </w:rPr>
        <w:t>сский</w:t>
      </w:r>
      <w:r w:rsidR="00B75AF4">
        <w:rPr>
          <w:b/>
          <w:szCs w:val="28"/>
        </w:rPr>
        <w:t xml:space="preserve"> Самарской области» на 2019–2030</w:t>
      </w:r>
      <w:r w:rsidRPr="003A17D6">
        <w:rPr>
          <w:b/>
          <w:szCs w:val="28"/>
        </w:rPr>
        <w:t xml:space="preserve"> годы</w:t>
      </w:r>
      <w:r w:rsidR="000B1A7D" w:rsidRPr="00EE37F0">
        <w:rPr>
          <w:b/>
          <w:szCs w:val="28"/>
        </w:rPr>
        <w:t xml:space="preserve"> </w:t>
      </w:r>
      <w:r w:rsidR="00B75AF4">
        <w:rPr>
          <w:b/>
          <w:szCs w:val="28"/>
        </w:rPr>
        <w:t>за 2025</w:t>
      </w:r>
      <w:r w:rsidR="000B1A7D" w:rsidRPr="000B1A7D">
        <w:rPr>
          <w:b/>
          <w:szCs w:val="28"/>
        </w:rPr>
        <w:t xml:space="preserve"> год</w:t>
      </w:r>
    </w:p>
    <w:p w:rsidR="0001327C" w:rsidRPr="00D403BE" w:rsidRDefault="0001327C" w:rsidP="0001327C">
      <w:pPr>
        <w:spacing w:before="180"/>
        <w:ind w:left="270" w:right="270" w:firstLine="709"/>
        <w:rPr>
          <w:b/>
          <w:color w:val="000000"/>
          <w:szCs w:val="28"/>
        </w:rPr>
      </w:pPr>
      <w:r w:rsidRPr="00D403BE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0B1A7D" w:rsidRDefault="000B1A7D" w:rsidP="00BF75B3">
      <w:pPr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r w:rsidR="00EE37F0">
        <w:rPr>
          <w:szCs w:val="28"/>
        </w:rPr>
        <w:t>Кротовка</w:t>
      </w:r>
      <w:r>
        <w:rPr>
          <w:szCs w:val="28"/>
        </w:rPr>
        <w:t xml:space="preserve"> Самарской области </w:t>
      </w:r>
      <w:r w:rsidR="003A17D6" w:rsidRPr="00193423">
        <w:rPr>
          <w:szCs w:val="28"/>
          <w:bdr w:val="none" w:sz="0" w:space="0" w:color="auto" w:frame="1"/>
        </w:rPr>
        <w:t xml:space="preserve">«О привлечении граждан и их объединений к участию в обеспечении охраны общественного порядка (о добровольных народных дружинах) на территории сельского поселения </w:t>
      </w:r>
      <w:r w:rsidR="003A17D6">
        <w:rPr>
          <w:szCs w:val="28"/>
          <w:bdr w:val="none" w:sz="0" w:space="0" w:color="auto" w:frame="1"/>
        </w:rPr>
        <w:t>Кротовка</w:t>
      </w:r>
      <w:r w:rsidR="003A17D6" w:rsidRPr="00193423">
        <w:rPr>
          <w:szCs w:val="28"/>
          <w:bdr w:val="none" w:sz="0" w:space="0" w:color="auto" w:frame="1"/>
        </w:rPr>
        <w:t xml:space="preserve"> муниципального района Кинель-Черкасский Самарской области</w:t>
      </w:r>
      <w:r w:rsidR="003A17D6">
        <w:rPr>
          <w:szCs w:val="28"/>
          <w:bdr w:val="none" w:sz="0" w:space="0" w:color="auto" w:frame="1"/>
        </w:rPr>
        <w:t>»</w:t>
      </w:r>
      <w:r w:rsidR="00EB6E96">
        <w:rPr>
          <w:szCs w:val="28"/>
          <w:bdr w:val="none" w:sz="0" w:space="0" w:color="auto" w:frame="1"/>
        </w:rPr>
        <w:t xml:space="preserve"> на 2019</w:t>
      </w:r>
      <w:r w:rsidR="003A17D6" w:rsidRPr="00193423">
        <w:rPr>
          <w:b/>
          <w:bCs/>
          <w:sz w:val="29"/>
          <w:szCs w:val="29"/>
          <w:bdr w:val="none" w:sz="0" w:space="0" w:color="auto" w:frame="1"/>
        </w:rPr>
        <w:t>–</w:t>
      </w:r>
      <w:r w:rsidR="003A17D6" w:rsidRPr="00193423">
        <w:rPr>
          <w:szCs w:val="28"/>
          <w:bdr w:val="none" w:sz="0" w:space="0" w:color="auto" w:frame="1"/>
        </w:rPr>
        <w:t>20</w:t>
      </w:r>
      <w:r w:rsidR="00B75AF4">
        <w:rPr>
          <w:szCs w:val="28"/>
          <w:bdr w:val="none" w:sz="0" w:space="0" w:color="auto" w:frame="1"/>
        </w:rPr>
        <w:t>30</w:t>
      </w:r>
      <w:r w:rsidR="003A17D6">
        <w:rPr>
          <w:szCs w:val="28"/>
          <w:bdr w:val="none" w:sz="0" w:space="0" w:color="auto" w:frame="1"/>
        </w:rPr>
        <w:t xml:space="preserve"> </w:t>
      </w:r>
      <w:r w:rsidR="003A17D6" w:rsidRPr="00193423">
        <w:rPr>
          <w:szCs w:val="28"/>
          <w:bdr w:val="none" w:sz="0" w:space="0" w:color="auto" w:frame="1"/>
        </w:rPr>
        <w:t>годы</w:t>
      </w:r>
      <w:r>
        <w:rPr>
          <w:szCs w:val="28"/>
        </w:rPr>
        <w:t xml:space="preserve"> (далее-муниципальная программа)</w:t>
      </w:r>
      <w:r w:rsidR="000B5C03">
        <w:rPr>
          <w:szCs w:val="28"/>
        </w:rPr>
        <w:t xml:space="preserve"> утверждена постановлением</w:t>
      </w:r>
      <w:r>
        <w:rPr>
          <w:szCs w:val="28"/>
        </w:rPr>
        <w:t xml:space="preserve"> </w:t>
      </w:r>
      <w:r w:rsidR="00EE37F0">
        <w:rPr>
          <w:szCs w:val="28"/>
        </w:rPr>
        <w:t xml:space="preserve">Администрации </w:t>
      </w:r>
      <w:r>
        <w:rPr>
          <w:szCs w:val="28"/>
        </w:rPr>
        <w:t xml:space="preserve">сельского поселения </w:t>
      </w:r>
      <w:r w:rsidR="00EE37F0">
        <w:rPr>
          <w:szCs w:val="28"/>
        </w:rPr>
        <w:t>Кротовка</w:t>
      </w:r>
      <w:r>
        <w:rPr>
          <w:szCs w:val="28"/>
        </w:rPr>
        <w:t xml:space="preserve"> от </w:t>
      </w:r>
      <w:r w:rsidR="000B5C03">
        <w:rPr>
          <w:szCs w:val="28"/>
        </w:rPr>
        <w:t>24</w:t>
      </w:r>
      <w:r>
        <w:rPr>
          <w:szCs w:val="28"/>
        </w:rPr>
        <w:t>.0</w:t>
      </w:r>
      <w:r w:rsidR="000B5C03">
        <w:rPr>
          <w:szCs w:val="28"/>
        </w:rPr>
        <w:t>4</w:t>
      </w:r>
      <w:r>
        <w:rPr>
          <w:szCs w:val="28"/>
        </w:rPr>
        <w:t>.201</w:t>
      </w:r>
      <w:r w:rsidR="000B5C03">
        <w:rPr>
          <w:szCs w:val="28"/>
        </w:rPr>
        <w:t>8</w:t>
      </w:r>
      <w:r>
        <w:rPr>
          <w:szCs w:val="28"/>
        </w:rPr>
        <w:t xml:space="preserve"> №</w:t>
      </w:r>
      <w:r w:rsidR="000B5C03">
        <w:rPr>
          <w:szCs w:val="28"/>
        </w:rPr>
        <w:t xml:space="preserve"> 103</w:t>
      </w:r>
      <w:r>
        <w:rPr>
          <w:szCs w:val="28"/>
        </w:rPr>
        <w:t>.</w:t>
      </w:r>
    </w:p>
    <w:p w:rsidR="00E34412" w:rsidRDefault="00E34412" w:rsidP="00BF75B3">
      <w:pPr>
        <w:ind w:firstLine="709"/>
        <w:rPr>
          <w:szCs w:val="28"/>
        </w:rPr>
      </w:pPr>
    </w:p>
    <w:p w:rsidR="0001327C" w:rsidRPr="00D403BE" w:rsidRDefault="0001327C" w:rsidP="0001327C">
      <w:pPr>
        <w:ind w:firstLine="709"/>
        <w:rPr>
          <w:b/>
          <w:color w:val="000000"/>
          <w:szCs w:val="28"/>
        </w:rPr>
      </w:pPr>
      <w:r w:rsidRPr="00D403BE">
        <w:rPr>
          <w:b/>
          <w:color w:val="000000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0B5C03" w:rsidRPr="000B5C03" w:rsidRDefault="000B1A7D" w:rsidP="000B5C03">
      <w:pPr>
        <w:ind w:firstLine="709"/>
        <w:rPr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0B5C03" w:rsidRPr="000B5C03">
        <w:rPr>
          <w:szCs w:val="28"/>
        </w:rPr>
        <w:t>развитие систем оказания содействия органам местного самоуправления, правоохранительным органам, по обеспечению правопорядка, защите личности, общества и государства от противоправных посягательств</w:t>
      </w:r>
      <w:r w:rsidR="000B5C03">
        <w:rPr>
          <w:szCs w:val="28"/>
        </w:rPr>
        <w:t>.</w:t>
      </w:r>
    </w:p>
    <w:p w:rsidR="000B1A7D" w:rsidRDefault="000B5C03" w:rsidP="000B5C03">
      <w:pPr>
        <w:ind w:firstLine="709"/>
        <w:rPr>
          <w:szCs w:val="28"/>
        </w:rPr>
      </w:pPr>
      <w:r w:rsidRPr="000B5C03">
        <w:rPr>
          <w:szCs w:val="28"/>
        </w:rPr>
        <w:t xml:space="preserve"> </w:t>
      </w:r>
      <w:r w:rsidR="000B1A7D">
        <w:rPr>
          <w:bCs/>
          <w:szCs w:val="28"/>
        </w:rPr>
        <w:t>Для достижения поставленной цели намечено решение следующих задач:</w:t>
      </w:r>
      <w:r w:rsidR="000B1A7D">
        <w:rPr>
          <w:szCs w:val="28"/>
        </w:rPr>
        <w:t xml:space="preserve"> </w:t>
      </w:r>
    </w:p>
    <w:p w:rsidR="000B5C03" w:rsidRPr="000B5C03" w:rsidRDefault="000B5C03" w:rsidP="000B5C03">
      <w:pPr>
        <w:ind w:firstLine="709"/>
        <w:rPr>
          <w:szCs w:val="28"/>
          <w:bdr w:val="none" w:sz="0" w:space="0" w:color="auto" w:frame="1"/>
        </w:rPr>
      </w:pPr>
      <w:r w:rsidRPr="000B5C03">
        <w:rPr>
          <w:szCs w:val="28"/>
          <w:bdr w:val="none" w:sz="0" w:space="0" w:color="auto" w:frame="1"/>
        </w:rPr>
        <w:t>- профилактика правонарушений в общественных местах, защита личности, общества от противоправных посягательств, на основе принципов добровольности, законности, гуманности, соблюдения и защиты прав и свобод человека и гражданина;</w:t>
      </w:r>
    </w:p>
    <w:p w:rsidR="000B5C03" w:rsidRDefault="000B5C03" w:rsidP="000B5C03">
      <w:pPr>
        <w:ind w:firstLine="709"/>
        <w:rPr>
          <w:szCs w:val="28"/>
          <w:bdr w:val="none" w:sz="0" w:space="0" w:color="auto" w:frame="1"/>
        </w:rPr>
      </w:pPr>
      <w:r w:rsidRPr="000B5C03">
        <w:rPr>
          <w:szCs w:val="28"/>
          <w:bdr w:val="none" w:sz="0" w:space="0" w:color="auto" w:frame="1"/>
        </w:rPr>
        <w:t>- развитие системы добровольных народных дружин по предупреждению нарушений общественного порядка</w:t>
      </w:r>
      <w:r>
        <w:rPr>
          <w:szCs w:val="28"/>
          <w:bdr w:val="none" w:sz="0" w:space="0" w:color="auto" w:frame="1"/>
        </w:rPr>
        <w:t>.</w:t>
      </w:r>
    </w:p>
    <w:p w:rsidR="00E34412" w:rsidRDefault="00E34412" w:rsidP="000B5C03">
      <w:pPr>
        <w:ind w:firstLine="709"/>
        <w:rPr>
          <w:szCs w:val="28"/>
          <w:bdr w:val="none" w:sz="0" w:space="0" w:color="auto" w:frame="1"/>
        </w:rPr>
      </w:pPr>
    </w:p>
    <w:p w:rsidR="0001327C" w:rsidRPr="00D403BE" w:rsidRDefault="0001327C" w:rsidP="0001327C">
      <w:pPr>
        <w:autoSpaceDE w:val="0"/>
        <w:autoSpaceDN w:val="0"/>
        <w:adjustRightInd w:val="0"/>
        <w:ind w:firstLine="708"/>
        <w:rPr>
          <w:b/>
          <w:szCs w:val="28"/>
        </w:rPr>
      </w:pPr>
      <w:r w:rsidRPr="00D403BE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01327C" w:rsidRPr="00D403BE" w:rsidRDefault="0001327C" w:rsidP="0001327C">
      <w:pPr>
        <w:autoSpaceDE w:val="0"/>
        <w:autoSpaceDN w:val="0"/>
        <w:adjustRightInd w:val="0"/>
        <w:ind w:firstLine="708"/>
        <w:rPr>
          <w:b/>
          <w:szCs w:val="28"/>
        </w:rPr>
      </w:pPr>
      <w:r w:rsidRPr="00D403BE">
        <w:rPr>
          <w:b/>
          <w:szCs w:val="28"/>
        </w:rPr>
        <w:t>3.1. Конкретные результаты, достигнутые за отчетный период</w:t>
      </w:r>
    </w:p>
    <w:p w:rsidR="00B75AF4" w:rsidRDefault="00B75AF4" w:rsidP="0001327C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        В 2025 году в рамках муниципальной программы выполнялись мероприятия:</w:t>
      </w:r>
    </w:p>
    <w:p w:rsidR="00B75AF4" w:rsidRDefault="00B75AF4" w:rsidP="0001327C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         - установка камер видеонаблюдения;</w:t>
      </w:r>
    </w:p>
    <w:p w:rsidR="0001327C" w:rsidRPr="0001327C" w:rsidRDefault="00B75AF4" w:rsidP="0001327C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</w:t>
      </w:r>
      <w:r w:rsidR="001A6F76">
        <w:rPr>
          <w:szCs w:val="28"/>
        </w:rPr>
        <w:t xml:space="preserve">         -</w:t>
      </w:r>
      <w:r>
        <w:rPr>
          <w:szCs w:val="28"/>
        </w:rPr>
        <w:t>оказание содействия общественным формированиям правоохранительной направленности (добровольные народные дружины).</w:t>
      </w:r>
      <w:r w:rsidR="001A6F76">
        <w:rPr>
          <w:szCs w:val="28"/>
        </w:rPr>
        <w:t xml:space="preserve">  </w:t>
      </w:r>
      <w:r>
        <w:rPr>
          <w:szCs w:val="28"/>
        </w:rPr>
        <w:t xml:space="preserve"> </w:t>
      </w:r>
      <w:r w:rsidR="0001327C" w:rsidRPr="0001327C">
        <w:rPr>
          <w:szCs w:val="28"/>
        </w:rPr>
        <w:t xml:space="preserve"> </w:t>
      </w:r>
    </w:p>
    <w:p w:rsidR="0001327C" w:rsidRPr="0001327C" w:rsidRDefault="0001327C" w:rsidP="0001327C">
      <w:pPr>
        <w:keepLines/>
        <w:ind w:firstLine="709"/>
        <w:rPr>
          <w:szCs w:val="28"/>
        </w:rPr>
      </w:pPr>
      <w:r w:rsidRPr="0001327C">
        <w:rPr>
          <w:szCs w:val="28"/>
        </w:rPr>
        <w:t>Результаты достижения значений показателей (индикаторов) муниципальной программы отражены в таблице 1.</w:t>
      </w:r>
    </w:p>
    <w:p w:rsidR="0001327C" w:rsidRPr="00D403BE" w:rsidRDefault="0001327C" w:rsidP="0001327C">
      <w:pPr>
        <w:jc w:val="center"/>
        <w:rPr>
          <w:b/>
          <w:szCs w:val="28"/>
        </w:rPr>
      </w:pPr>
      <w:r w:rsidRPr="00D403BE">
        <w:rPr>
          <w:b/>
          <w:szCs w:val="28"/>
        </w:rPr>
        <w:lastRenderedPageBreak/>
        <w:t>3.2. Информация о результатах достижения значений показателей (индикаторов)</w:t>
      </w:r>
      <w:r w:rsidR="00B75AF4">
        <w:rPr>
          <w:b/>
          <w:szCs w:val="28"/>
        </w:rPr>
        <w:t xml:space="preserve"> муниципальной программы за 2025</w:t>
      </w:r>
      <w:r w:rsidRPr="00D403BE">
        <w:rPr>
          <w:b/>
          <w:szCs w:val="28"/>
        </w:rPr>
        <w:t xml:space="preserve"> год</w:t>
      </w:r>
    </w:p>
    <w:p w:rsidR="0001327C" w:rsidRPr="0001327C" w:rsidRDefault="0001327C" w:rsidP="0001327C">
      <w:pPr>
        <w:jc w:val="center"/>
        <w:rPr>
          <w:sz w:val="22"/>
          <w:szCs w:val="22"/>
          <w:lang w:eastAsia="en-US"/>
        </w:rPr>
      </w:pPr>
    </w:p>
    <w:p w:rsidR="00BF75B3" w:rsidRDefault="00BF75B3" w:rsidP="000B1A7D">
      <w:pPr>
        <w:jc w:val="right"/>
        <w:rPr>
          <w:sz w:val="24"/>
          <w:szCs w:val="24"/>
        </w:rPr>
      </w:pPr>
    </w:p>
    <w:p w:rsidR="000B1A7D" w:rsidRDefault="000B1A7D" w:rsidP="000B1A7D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0B1A7D" w:rsidRDefault="000B1A7D" w:rsidP="000B1A7D">
      <w:pPr>
        <w:jc w:val="center"/>
        <w:rPr>
          <w:sz w:val="24"/>
          <w:szCs w:val="24"/>
        </w:rPr>
      </w:pP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392"/>
        <w:gridCol w:w="850"/>
        <w:gridCol w:w="1242"/>
        <w:gridCol w:w="1418"/>
        <w:gridCol w:w="1986"/>
        <w:gridCol w:w="2196"/>
      </w:tblGrid>
      <w:tr w:rsidR="000B1A7D" w:rsidRPr="00E34412" w:rsidTr="003A17D6">
        <w:trPr>
          <w:trHeight w:val="2550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EE37F0">
            <w:pPr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EE37F0">
            <w:pPr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EE37F0">
            <w:pPr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Ед</w:t>
            </w:r>
            <w:r w:rsidRPr="00E34412">
              <w:rPr>
                <w:sz w:val="18"/>
                <w:szCs w:val="18"/>
                <w:lang w:val="en-US" w:eastAsia="en-US"/>
              </w:rPr>
              <w:t xml:space="preserve">. </w:t>
            </w:r>
            <w:r w:rsidRPr="00E34412">
              <w:rPr>
                <w:sz w:val="18"/>
                <w:szCs w:val="18"/>
                <w:lang w:eastAsia="en-US"/>
              </w:rPr>
              <w:t>изм</w:t>
            </w:r>
            <w:r w:rsidRPr="00E34412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EE37F0">
            <w:pPr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EE37F0">
            <w:pPr>
              <w:ind w:left="-56" w:right="-17"/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состав муниципальной программы)</w:t>
            </w:r>
            <w:r w:rsidR="00266879" w:rsidRPr="00E34412">
              <w:rPr>
                <w:sz w:val="18"/>
                <w:szCs w:val="18"/>
                <w:lang w:eastAsia="en-US"/>
              </w:rPr>
              <w:t>,%</w:t>
            </w:r>
            <w:r w:rsidR="00D403BE" w:rsidRPr="00E34412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EE37F0">
            <w:pPr>
              <w:ind w:left="-57" w:right="-89"/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0B1A7D" w:rsidRPr="00E34412" w:rsidTr="003A17D6">
        <w:trPr>
          <w:jc w:val="center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E34412" w:rsidRDefault="000B1A7D" w:rsidP="00266879">
            <w:pPr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E34412" w:rsidRDefault="000B1A7D" w:rsidP="00266879">
            <w:pPr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E34412" w:rsidRDefault="000B1A7D" w:rsidP="00266879">
            <w:pPr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EE37F0">
            <w:pPr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плановые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266879">
            <w:pPr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 xml:space="preserve">фактически достигнутые 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E34412" w:rsidRDefault="000B1A7D" w:rsidP="00266879">
            <w:pPr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E34412" w:rsidRDefault="000B1A7D" w:rsidP="00266879">
            <w:pPr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0B1A7D" w:rsidRPr="00E34412" w:rsidTr="00E34412">
        <w:trPr>
          <w:trHeight w:val="1182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266879">
            <w:pPr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1</w:t>
            </w:r>
            <w:r w:rsidRPr="00E34412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3A17D6" w:rsidP="00266879">
            <w:pPr>
              <w:jc w:val="left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Количество мероприятий с участием представителей общественных организаций по обеспечению общественного порядка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3A17D6" w:rsidP="00266879">
            <w:pPr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B75AF4" w:rsidP="0026687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B75AF4" w:rsidP="0026687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897520" w:rsidP="00266879">
            <w:pPr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E34412" w:rsidRDefault="000B1A7D" w:rsidP="00266879">
            <w:pPr>
              <w:rPr>
                <w:sz w:val="18"/>
                <w:szCs w:val="18"/>
                <w:highlight w:val="yellow"/>
                <w:lang w:eastAsia="en-US"/>
              </w:rPr>
            </w:pPr>
          </w:p>
        </w:tc>
      </w:tr>
      <w:tr w:rsidR="00EE37F0" w:rsidRPr="00E34412" w:rsidTr="003A17D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E34412" w:rsidRDefault="00EE37F0" w:rsidP="00266879">
            <w:pPr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E34412" w:rsidRDefault="003A17D6" w:rsidP="00266879">
            <w:pPr>
              <w:jc w:val="left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Количество членов добровольной народной дружины в сельском поселении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E34412" w:rsidRDefault="003A17D6" w:rsidP="00266879">
            <w:pPr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E34412" w:rsidRDefault="001E24F5" w:rsidP="0026687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E34412" w:rsidRDefault="001E24F5" w:rsidP="0026687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E34412" w:rsidRDefault="00DC0830" w:rsidP="00266879">
            <w:pPr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E34412" w:rsidRDefault="00EE37F0" w:rsidP="00266879">
            <w:pPr>
              <w:rPr>
                <w:sz w:val="18"/>
                <w:szCs w:val="18"/>
                <w:lang w:eastAsia="en-US"/>
              </w:rPr>
            </w:pPr>
          </w:p>
        </w:tc>
      </w:tr>
      <w:tr w:rsidR="000B1A7D" w:rsidRPr="00E34412" w:rsidTr="003A17D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E34412" w:rsidRDefault="000B1A7D" w:rsidP="0026687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3A17D6">
            <w:pPr>
              <w:jc w:val="left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Среднее значение по всем целевым показателям (индикаторам) муниципальной программы (подпрограммы, иной программы, входящих в с</w:t>
            </w:r>
            <w:r w:rsidR="00D403BE" w:rsidRPr="00E34412">
              <w:rPr>
                <w:sz w:val="18"/>
                <w:szCs w:val="18"/>
                <w:lang w:eastAsia="en-US"/>
              </w:rPr>
              <w:t>остав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E34412" w:rsidRDefault="000B1A7D" w:rsidP="0026687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266879">
            <w:pPr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0B1A7D" w:rsidP="00266879">
            <w:pPr>
              <w:jc w:val="center"/>
              <w:rPr>
                <w:sz w:val="18"/>
                <w:szCs w:val="18"/>
                <w:lang w:eastAsia="en-US"/>
              </w:rPr>
            </w:pPr>
            <w:r w:rsidRPr="00E34412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E34412" w:rsidRDefault="002F64AA" w:rsidP="0026687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(3/3)/1*100%=100%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E34412" w:rsidRDefault="000B1A7D" w:rsidP="00266879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897520" w:rsidRPr="00E34412" w:rsidRDefault="00897520" w:rsidP="00266879">
      <w:pPr>
        <w:ind w:firstLine="708"/>
        <w:rPr>
          <w:sz w:val="18"/>
          <w:szCs w:val="18"/>
        </w:rPr>
      </w:pPr>
    </w:p>
    <w:p w:rsidR="00B75AF4" w:rsidRDefault="00B75AF4" w:rsidP="00B75AF4">
      <w:pPr>
        <w:spacing w:line="276" w:lineRule="auto"/>
        <w:ind w:firstLine="708"/>
        <w:rPr>
          <w:szCs w:val="28"/>
        </w:rPr>
      </w:pPr>
      <w:r w:rsidRPr="00B75AF4">
        <w:rPr>
          <w:szCs w:val="28"/>
        </w:rPr>
        <w:t>В 2025 году в рамках муниципальной программы было реализовано следующее мероприятия:</w:t>
      </w:r>
    </w:p>
    <w:p w:rsidR="00B75AF4" w:rsidRPr="00B75AF4" w:rsidRDefault="00B75AF4" w:rsidP="00B75AF4">
      <w:pPr>
        <w:spacing w:line="276" w:lineRule="auto"/>
        <w:ind w:firstLine="708"/>
        <w:rPr>
          <w:szCs w:val="28"/>
        </w:rPr>
      </w:pPr>
      <w:r>
        <w:rPr>
          <w:szCs w:val="28"/>
        </w:rPr>
        <w:t>- установка камер видеонаблюдения;</w:t>
      </w:r>
    </w:p>
    <w:p w:rsidR="00B75AF4" w:rsidRPr="00B75AF4" w:rsidRDefault="00B75AF4" w:rsidP="00B75AF4">
      <w:pPr>
        <w:spacing w:line="276" w:lineRule="auto"/>
        <w:ind w:firstLine="708"/>
        <w:rPr>
          <w:szCs w:val="28"/>
        </w:rPr>
      </w:pPr>
      <w:r w:rsidRPr="00B75AF4">
        <w:rPr>
          <w:rFonts w:eastAsiaTheme="minorHAnsi"/>
          <w:szCs w:val="28"/>
          <w:lang w:eastAsia="en-US"/>
        </w:rPr>
        <w:t>-оказание содействия общественным формированиям правоохранительной направленности (добровольные народные дружины).</w:t>
      </w:r>
    </w:p>
    <w:p w:rsidR="00B75AF4" w:rsidRPr="00B75AF4" w:rsidRDefault="00B75AF4" w:rsidP="00B75AF4">
      <w:pPr>
        <w:spacing w:line="276" w:lineRule="auto"/>
        <w:ind w:firstLine="708"/>
        <w:rPr>
          <w:b/>
          <w:szCs w:val="28"/>
        </w:rPr>
      </w:pPr>
      <w:r w:rsidRPr="00B75AF4">
        <w:rPr>
          <w:szCs w:val="28"/>
        </w:rPr>
        <w:t xml:space="preserve">  </w:t>
      </w:r>
      <w:r w:rsidRPr="00B75AF4">
        <w:rPr>
          <w:b/>
          <w:szCs w:val="28"/>
        </w:rPr>
        <w:t>Степень выполнения запланированных мероприятий муницип</w:t>
      </w:r>
      <w:r w:rsidR="001A6F76">
        <w:rPr>
          <w:b/>
          <w:szCs w:val="28"/>
        </w:rPr>
        <w:t>альной программы составила: 2/2</w:t>
      </w:r>
      <w:r w:rsidRPr="00B75AF4">
        <w:rPr>
          <w:b/>
          <w:szCs w:val="28"/>
        </w:rPr>
        <w:t>=100%</w:t>
      </w:r>
    </w:p>
    <w:p w:rsidR="00B75AF4" w:rsidRPr="00B75AF4" w:rsidRDefault="00B75AF4" w:rsidP="00B75AF4">
      <w:pPr>
        <w:spacing w:line="276" w:lineRule="auto"/>
        <w:ind w:firstLine="708"/>
        <w:rPr>
          <w:b/>
          <w:szCs w:val="28"/>
        </w:rPr>
      </w:pPr>
    </w:p>
    <w:p w:rsidR="00B75AF4" w:rsidRPr="00B75AF4" w:rsidRDefault="00B75AF4" w:rsidP="00B75AF4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B75AF4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программы).</w:t>
      </w:r>
    </w:p>
    <w:p w:rsidR="00B75AF4" w:rsidRPr="00B75AF4" w:rsidRDefault="00B75AF4" w:rsidP="00B75AF4">
      <w:pPr>
        <w:spacing w:line="276" w:lineRule="auto"/>
        <w:rPr>
          <w:szCs w:val="28"/>
        </w:rPr>
      </w:pPr>
      <w:r w:rsidRPr="00B75AF4">
        <w:rPr>
          <w:szCs w:val="28"/>
        </w:rPr>
        <w:t xml:space="preserve">      Основными факторами, положительно повлиявшими на ход реализации          муниципальной программы в 2025 году являются:</w:t>
      </w:r>
    </w:p>
    <w:p w:rsidR="00B75AF4" w:rsidRPr="00B75AF4" w:rsidRDefault="00B75AF4" w:rsidP="00B75AF4">
      <w:pPr>
        <w:spacing w:line="276" w:lineRule="auto"/>
        <w:rPr>
          <w:szCs w:val="28"/>
        </w:rPr>
      </w:pPr>
      <w:r w:rsidRPr="00B75AF4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B75AF4" w:rsidRPr="00B75AF4" w:rsidRDefault="00B75AF4" w:rsidP="00B75AF4">
      <w:pPr>
        <w:spacing w:line="276" w:lineRule="auto"/>
        <w:rPr>
          <w:szCs w:val="28"/>
        </w:rPr>
      </w:pPr>
      <w:r w:rsidRPr="00B75AF4">
        <w:rPr>
          <w:rFonts w:cs="Times New Roman CYR"/>
          <w:szCs w:val="28"/>
          <w:lang w:bidi="ru-RU"/>
        </w:rPr>
        <w:lastRenderedPageBreak/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B75AF4" w:rsidRPr="00B75AF4" w:rsidRDefault="00B75AF4" w:rsidP="00B75AF4">
      <w:pPr>
        <w:spacing w:line="276" w:lineRule="auto"/>
        <w:rPr>
          <w:rFonts w:cs="Times New Roman CYR"/>
          <w:szCs w:val="28"/>
          <w:lang w:bidi="ru-RU"/>
        </w:rPr>
      </w:pPr>
      <w:r w:rsidRPr="00B75AF4">
        <w:rPr>
          <w:szCs w:val="28"/>
        </w:rPr>
        <w:t xml:space="preserve">       </w:t>
      </w:r>
      <w:r w:rsidRPr="00B75AF4">
        <w:rPr>
          <w:rFonts w:cs="Times New Roman CYR"/>
          <w:szCs w:val="28"/>
          <w:lang w:bidi="ru-RU"/>
        </w:rPr>
        <w:t xml:space="preserve"> - своевременное внесение изменений в муниципальную программу.</w:t>
      </w:r>
    </w:p>
    <w:p w:rsidR="00B75AF4" w:rsidRPr="00B75AF4" w:rsidRDefault="00B75AF4" w:rsidP="00B75AF4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</w:p>
    <w:p w:rsidR="00B75AF4" w:rsidRPr="00B75AF4" w:rsidRDefault="00B75AF4" w:rsidP="00B75AF4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B75AF4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02"/>
        <w:gridCol w:w="1623"/>
        <w:gridCol w:w="1553"/>
        <w:gridCol w:w="1538"/>
        <w:gridCol w:w="1689"/>
      </w:tblGrid>
      <w:tr w:rsidR="00B75AF4" w:rsidRPr="00B75AF4" w:rsidTr="00075C91">
        <w:tc>
          <w:tcPr>
            <w:tcW w:w="567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№ п/п</w:t>
            </w:r>
          </w:p>
        </w:tc>
        <w:tc>
          <w:tcPr>
            <w:tcW w:w="3202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Наименование</w:t>
            </w:r>
          </w:p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мероприятия</w:t>
            </w:r>
          </w:p>
        </w:tc>
        <w:tc>
          <w:tcPr>
            <w:tcW w:w="1623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B75AF4">
              <w:rPr>
                <w:sz w:val="20"/>
              </w:rPr>
              <w:t>Бюджетные ассигнования, рублей</w:t>
            </w:r>
          </w:p>
        </w:tc>
        <w:tc>
          <w:tcPr>
            <w:tcW w:w="1553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Исполнение, рублей</w:t>
            </w:r>
          </w:p>
        </w:tc>
        <w:tc>
          <w:tcPr>
            <w:tcW w:w="1538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Исполнение, %</w:t>
            </w:r>
          </w:p>
        </w:tc>
        <w:tc>
          <w:tcPr>
            <w:tcW w:w="1689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 xml:space="preserve">Причины </w:t>
            </w:r>
          </w:p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отклонения</w:t>
            </w:r>
          </w:p>
        </w:tc>
      </w:tr>
      <w:tr w:rsidR="00B75AF4" w:rsidRPr="00B75AF4" w:rsidTr="00075C91">
        <w:tc>
          <w:tcPr>
            <w:tcW w:w="567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3202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1</w:t>
            </w:r>
          </w:p>
        </w:tc>
        <w:tc>
          <w:tcPr>
            <w:tcW w:w="1623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2</w:t>
            </w:r>
          </w:p>
        </w:tc>
        <w:tc>
          <w:tcPr>
            <w:tcW w:w="1553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3</w:t>
            </w:r>
          </w:p>
        </w:tc>
        <w:tc>
          <w:tcPr>
            <w:tcW w:w="1538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4</w:t>
            </w:r>
          </w:p>
        </w:tc>
        <w:tc>
          <w:tcPr>
            <w:tcW w:w="1689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5</w:t>
            </w:r>
          </w:p>
        </w:tc>
      </w:tr>
      <w:tr w:rsidR="00B75AF4" w:rsidRPr="00B75AF4" w:rsidTr="00075C91">
        <w:trPr>
          <w:trHeight w:val="851"/>
        </w:trPr>
        <w:tc>
          <w:tcPr>
            <w:tcW w:w="567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1.</w:t>
            </w:r>
          </w:p>
        </w:tc>
        <w:tc>
          <w:tcPr>
            <w:tcW w:w="3202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left"/>
              <w:rPr>
                <w:sz w:val="20"/>
              </w:rPr>
            </w:pPr>
            <w:r w:rsidRPr="00B75AF4">
              <w:rPr>
                <w:sz w:val="20"/>
              </w:rPr>
              <w:t>Оказание содействия общественным формированиям правоохранительной направленности (добровольные народные дружины)</w:t>
            </w:r>
          </w:p>
        </w:tc>
        <w:tc>
          <w:tcPr>
            <w:tcW w:w="1623" w:type="dxa"/>
            <w:shd w:val="clear" w:color="auto" w:fill="auto"/>
          </w:tcPr>
          <w:p w:rsidR="00B75AF4" w:rsidRPr="00B75AF4" w:rsidRDefault="001A6F76" w:rsidP="00B75AF4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1553" w:type="dxa"/>
            <w:shd w:val="clear" w:color="auto" w:fill="auto"/>
          </w:tcPr>
          <w:p w:rsidR="00B75AF4" w:rsidRPr="00B75AF4" w:rsidRDefault="001A6F76" w:rsidP="00B75AF4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1538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  <w:r w:rsidRPr="00B75AF4">
              <w:rPr>
                <w:sz w:val="20"/>
              </w:rPr>
              <w:t>100,0</w:t>
            </w:r>
          </w:p>
        </w:tc>
        <w:tc>
          <w:tcPr>
            <w:tcW w:w="1689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rPr>
                <w:sz w:val="20"/>
              </w:rPr>
            </w:pPr>
          </w:p>
        </w:tc>
      </w:tr>
      <w:tr w:rsidR="001A6F76" w:rsidRPr="00B75AF4" w:rsidTr="00075C91">
        <w:trPr>
          <w:trHeight w:val="493"/>
        </w:trPr>
        <w:tc>
          <w:tcPr>
            <w:tcW w:w="567" w:type="dxa"/>
            <w:shd w:val="clear" w:color="auto" w:fill="auto"/>
          </w:tcPr>
          <w:p w:rsidR="001A6F76" w:rsidRPr="00B75AF4" w:rsidRDefault="001A6F76" w:rsidP="00B75AF4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02" w:type="dxa"/>
            <w:shd w:val="clear" w:color="auto" w:fill="auto"/>
          </w:tcPr>
          <w:p w:rsidR="001A6F76" w:rsidRPr="00B75AF4" w:rsidRDefault="001A6F76" w:rsidP="00B75AF4">
            <w:pPr>
              <w:spacing w:line="276" w:lineRule="auto"/>
              <w:jc w:val="left"/>
              <w:rPr>
                <w:sz w:val="20"/>
              </w:rPr>
            </w:pPr>
            <w:r>
              <w:rPr>
                <w:sz w:val="20"/>
              </w:rPr>
              <w:t>Установка камер видеонаблюдения</w:t>
            </w:r>
          </w:p>
        </w:tc>
        <w:tc>
          <w:tcPr>
            <w:tcW w:w="1623" w:type="dxa"/>
            <w:shd w:val="clear" w:color="auto" w:fill="auto"/>
          </w:tcPr>
          <w:p w:rsidR="001A6F76" w:rsidRPr="00B75AF4" w:rsidRDefault="001A6F76" w:rsidP="00B75AF4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72,1</w:t>
            </w:r>
          </w:p>
        </w:tc>
        <w:tc>
          <w:tcPr>
            <w:tcW w:w="1553" w:type="dxa"/>
            <w:shd w:val="clear" w:color="auto" w:fill="auto"/>
          </w:tcPr>
          <w:p w:rsidR="001A6F76" w:rsidRPr="00B75AF4" w:rsidRDefault="001A6F76" w:rsidP="00B75AF4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72,1</w:t>
            </w:r>
          </w:p>
        </w:tc>
        <w:tc>
          <w:tcPr>
            <w:tcW w:w="1538" w:type="dxa"/>
            <w:shd w:val="clear" w:color="auto" w:fill="auto"/>
          </w:tcPr>
          <w:p w:rsidR="001A6F76" w:rsidRPr="00B75AF4" w:rsidRDefault="001A6F76" w:rsidP="00B75AF4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689" w:type="dxa"/>
            <w:shd w:val="clear" w:color="auto" w:fill="auto"/>
          </w:tcPr>
          <w:p w:rsidR="001A6F76" w:rsidRPr="00B75AF4" w:rsidRDefault="001A6F76" w:rsidP="00B75AF4">
            <w:pPr>
              <w:spacing w:line="276" w:lineRule="auto"/>
              <w:rPr>
                <w:sz w:val="20"/>
              </w:rPr>
            </w:pPr>
          </w:p>
        </w:tc>
      </w:tr>
      <w:tr w:rsidR="00B75AF4" w:rsidRPr="00B75AF4" w:rsidTr="00075C91">
        <w:tc>
          <w:tcPr>
            <w:tcW w:w="567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3202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right"/>
              <w:rPr>
                <w:b/>
                <w:sz w:val="20"/>
              </w:rPr>
            </w:pPr>
            <w:r w:rsidRPr="00B75AF4">
              <w:rPr>
                <w:b/>
                <w:sz w:val="20"/>
              </w:rPr>
              <w:t>ИТОГО:</w:t>
            </w:r>
          </w:p>
        </w:tc>
        <w:tc>
          <w:tcPr>
            <w:tcW w:w="1623" w:type="dxa"/>
            <w:shd w:val="clear" w:color="auto" w:fill="auto"/>
          </w:tcPr>
          <w:p w:rsidR="00B75AF4" w:rsidRPr="00B75AF4" w:rsidRDefault="001A6F76" w:rsidP="00B75AF4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88,6</w:t>
            </w:r>
          </w:p>
        </w:tc>
        <w:tc>
          <w:tcPr>
            <w:tcW w:w="1553" w:type="dxa"/>
            <w:shd w:val="clear" w:color="auto" w:fill="auto"/>
          </w:tcPr>
          <w:p w:rsidR="00B75AF4" w:rsidRPr="00B75AF4" w:rsidRDefault="001A6F76" w:rsidP="00B75AF4">
            <w:pPr>
              <w:spacing w:line="276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88,6</w:t>
            </w:r>
          </w:p>
        </w:tc>
        <w:tc>
          <w:tcPr>
            <w:tcW w:w="1538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b/>
                <w:sz w:val="20"/>
              </w:rPr>
            </w:pPr>
            <w:r w:rsidRPr="00B75AF4">
              <w:rPr>
                <w:b/>
                <w:sz w:val="20"/>
              </w:rPr>
              <w:t>100,0</w:t>
            </w:r>
          </w:p>
        </w:tc>
        <w:tc>
          <w:tcPr>
            <w:tcW w:w="1689" w:type="dxa"/>
            <w:shd w:val="clear" w:color="auto" w:fill="auto"/>
          </w:tcPr>
          <w:p w:rsidR="00B75AF4" w:rsidRPr="00B75AF4" w:rsidRDefault="00B75AF4" w:rsidP="00B75AF4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:rsidR="00B75AF4" w:rsidRPr="00B75AF4" w:rsidRDefault="00B75AF4" w:rsidP="00B75AF4">
      <w:pPr>
        <w:spacing w:line="276" w:lineRule="auto"/>
        <w:ind w:firstLine="709"/>
        <w:rPr>
          <w:b/>
          <w:i/>
          <w:szCs w:val="28"/>
        </w:rPr>
      </w:pPr>
    </w:p>
    <w:p w:rsidR="00B75AF4" w:rsidRPr="00B75AF4" w:rsidRDefault="00B75AF4" w:rsidP="00B75AF4">
      <w:pPr>
        <w:spacing w:line="276" w:lineRule="auto"/>
        <w:ind w:firstLine="709"/>
        <w:rPr>
          <w:b/>
          <w:szCs w:val="28"/>
        </w:rPr>
      </w:pPr>
      <w:r w:rsidRPr="00B75AF4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</w:t>
      </w:r>
    </w:p>
    <w:p w:rsidR="00B75AF4" w:rsidRPr="00B75AF4" w:rsidRDefault="00B75AF4" w:rsidP="00B75AF4">
      <w:pPr>
        <w:spacing w:line="276" w:lineRule="auto"/>
        <w:ind w:firstLine="709"/>
        <w:rPr>
          <w:b/>
          <w:i/>
          <w:szCs w:val="28"/>
        </w:rPr>
      </w:pPr>
      <w:r w:rsidRPr="00B75AF4">
        <w:rPr>
          <w:szCs w:val="28"/>
        </w:rPr>
        <w:t xml:space="preserve">                         Муниципальное задание отсутствует.</w:t>
      </w:r>
      <w:r w:rsidRPr="00B75AF4">
        <w:rPr>
          <w:b/>
          <w:i/>
          <w:szCs w:val="28"/>
        </w:rPr>
        <w:t xml:space="preserve">                          </w:t>
      </w:r>
    </w:p>
    <w:p w:rsidR="00B75AF4" w:rsidRPr="00B75AF4" w:rsidRDefault="00B75AF4" w:rsidP="00B75AF4">
      <w:pPr>
        <w:spacing w:line="276" w:lineRule="auto"/>
        <w:ind w:firstLine="709"/>
        <w:rPr>
          <w:szCs w:val="28"/>
        </w:rPr>
      </w:pPr>
    </w:p>
    <w:p w:rsidR="00B75AF4" w:rsidRPr="00B75AF4" w:rsidRDefault="00B75AF4" w:rsidP="00B75AF4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B75AF4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</w:t>
      </w:r>
    </w:p>
    <w:p w:rsidR="00D403BE" w:rsidRDefault="00B75AF4" w:rsidP="00B75AF4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 w:rsidRPr="00B75AF4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075C91" w:rsidRPr="0001327C" w:rsidRDefault="00075C91" w:rsidP="00B75AF4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bookmarkStart w:id="0" w:name="_GoBack"/>
      <w:bookmarkEnd w:id="0"/>
    </w:p>
    <w:p w:rsidR="0001327C" w:rsidRDefault="0001327C" w:rsidP="0001327C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D403BE">
        <w:rPr>
          <w:b/>
          <w:color w:val="000000"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  <w:r w:rsidR="00D403BE">
        <w:rPr>
          <w:b/>
          <w:color w:val="000000"/>
          <w:szCs w:val="28"/>
        </w:rPr>
        <w:t>ют</w:t>
      </w:r>
    </w:p>
    <w:p w:rsidR="00D403BE" w:rsidRDefault="00D403BE" w:rsidP="00D403BE">
      <w:pPr>
        <w:autoSpaceDE w:val="0"/>
        <w:autoSpaceDN w:val="0"/>
        <w:adjustRightInd w:val="0"/>
        <w:ind w:firstLine="709"/>
        <w:jc w:val="center"/>
        <w:outlineLvl w:val="0"/>
        <w:rPr>
          <w:b/>
          <w:color w:val="000000"/>
          <w:szCs w:val="28"/>
        </w:rPr>
      </w:pPr>
      <w:r>
        <w:rPr>
          <w:b/>
          <w:color w:val="000000"/>
          <w:szCs w:val="28"/>
        </w:rPr>
        <w:t>Отсутствуют.</w:t>
      </w:r>
    </w:p>
    <w:p w:rsidR="00D403BE" w:rsidRPr="00D403BE" w:rsidRDefault="00D403BE" w:rsidP="00D403BE">
      <w:pPr>
        <w:autoSpaceDE w:val="0"/>
        <w:autoSpaceDN w:val="0"/>
        <w:adjustRightInd w:val="0"/>
        <w:ind w:firstLine="709"/>
        <w:jc w:val="center"/>
        <w:outlineLvl w:val="0"/>
        <w:rPr>
          <w:b/>
          <w:color w:val="000000"/>
          <w:szCs w:val="28"/>
        </w:rPr>
      </w:pPr>
    </w:p>
    <w:p w:rsidR="0001327C" w:rsidRPr="00D403BE" w:rsidRDefault="0001327C" w:rsidP="0001327C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D403BE">
        <w:rPr>
          <w:b/>
          <w:color w:val="000000"/>
          <w:szCs w:val="28"/>
        </w:rPr>
        <w:t>3.9.Результаты реализации мер государственного</w:t>
      </w:r>
    </w:p>
    <w:p w:rsidR="0001327C" w:rsidRPr="00D403BE" w:rsidRDefault="0001327C" w:rsidP="0001327C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D403BE">
        <w:rPr>
          <w:b/>
          <w:color w:val="000000"/>
          <w:szCs w:val="28"/>
        </w:rPr>
        <w:t>и правового регулирования:</w:t>
      </w:r>
    </w:p>
    <w:p w:rsidR="0001327C" w:rsidRPr="0001327C" w:rsidRDefault="0001327C" w:rsidP="0001327C">
      <w:pPr>
        <w:rPr>
          <w:szCs w:val="28"/>
        </w:rPr>
      </w:pPr>
      <w:r>
        <w:rPr>
          <w:szCs w:val="28"/>
          <w:bdr w:val="none" w:sz="0" w:space="0" w:color="auto" w:frame="1"/>
        </w:rPr>
        <w:lastRenderedPageBreak/>
        <w:t xml:space="preserve">      </w:t>
      </w:r>
      <w:r w:rsidRPr="0001327C">
        <w:rPr>
          <w:szCs w:val="28"/>
          <w:bdr w:val="none" w:sz="0" w:space="0" w:color="auto" w:frame="1"/>
        </w:rPr>
        <w:t xml:space="preserve">Меры, направленные на достижение цели муниципальной программы, регламентированы Конституцией Российской Федерации, Указом Президента Российской Федерации от 12.05.2009 №537 «О стратегии национальной безопасности Российской Федерации до 2020 года», Указом Президента Российской Федерации от 11.12.2010 № 1535 «О дополнительных мерах по обеспечению правопорядка», </w:t>
      </w:r>
      <w:r w:rsidRPr="0001327C">
        <w:rPr>
          <w:szCs w:val="28"/>
        </w:rPr>
        <w:t xml:space="preserve">Федеральным законом </w:t>
      </w:r>
      <w:r w:rsidRPr="0001327C">
        <w:rPr>
          <w:szCs w:val="28"/>
          <w:bdr w:val="none" w:sz="0" w:space="0" w:color="auto" w:frame="1"/>
        </w:rPr>
        <w:t>Российской Федерации</w:t>
      </w:r>
      <w:r w:rsidRPr="0001327C">
        <w:rPr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01327C">
          <w:rPr>
            <w:szCs w:val="28"/>
          </w:rPr>
          <w:t>2003 года</w:t>
        </w:r>
      </w:smartTag>
      <w:r w:rsidRPr="0001327C">
        <w:rPr>
          <w:szCs w:val="28"/>
        </w:rPr>
        <w:t xml:space="preserve"> №131-ФЗ "Об общих принципах организации местного  самоуправления в Российской Федерации", Федеральным законом </w:t>
      </w:r>
      <w:r w:rsidRPr="0001327C">
        <w:rPr>
          <w:szCs w:val="28"/>
          <w:bdr w:val="none" w:sz="0" w:space="0" w:color="auto" w:frame="1"/>
        </w:rPr>
        <w:t>Российской Федерации</w:t>
      </w:r>
      <w:r w:rsidRPr="0001327C">
        <w:rPr>
          <w:szCs w:val="28"/>
        </w:rPr>
        <w:t xml:space="preserve"> от</w:t>
      </w:r>
      <w:r w:rsidRPr="0001327C">
        <w:rPr>
          <w:i/>
          <w:szCs w:val="28"/>
        </w:rPr>
        <w:t xml:space="preserve"> </w:t>
      </w:r>
      <w:r w:rsidRPr="0001327C">
        <w:rPr>
          <w:szCs w:val="28"/>
        </w:rPr>
        <w:t>2 апреля 2014 года № 44-ФЗ «Об участии граждан в охране общественного порядка»,</w:t>
      </w:r>
      <w:r w:rsidRPr="0001327C">
        <w:rPr>
          <w:szCs w:val="28"/>
          <w:bdr w:val="none" w:sz="0" w:space="0" w:color="auto" w:frame="1"/>
        </w:rPr>
        <w:t xml:space="preserve"> </w:t>
      </w:r>
      <w:r w:rsidRPr="0001327C">
        <w:rPr>
          <w:szCs w:val="28"/>
        </w:rPr>
        <w:t xml:space="preserve">Федеральным </w:t>
      </w:r>
      <w:hyperlink r:id="rId7" w:history="1">
        <w:r w:rsidRPr="0001327C">
          <w:rPr>
            <w:szCs w:val="28"/>
          </w:rPr>
          <w:t>закон</w:t>
        </w:r>
      </w:hyperlink>
      <w:r w:rsidRPr="0001327C">
        <w:rPr>
          <w:szCs w:val="28"/>
        </w:rPr>
        <w:t>ом</w:t>
      </w:r>
      <w:r w:rsidRPr="0001327C">
        <w:rPr>
          <w:szCs w:val="28"/>
          <w:bdr w:val="none" w:sz="0" w:space="0" w:color="auto" w:frame="1"/>
        </w:rPr>
        <w:t xml:space="preserve"> Российской Федерации</w:t>
      </w:r>
      <w:r w:rsidRPr="0001327C">
        <w:rPr>
          <w:szCs w:val="28"/>
        </w:rPr>
        <w:t xml:space="preserve"> от 07.02.2011 N 3-ФЗ "О полиции".</w:t>
      </w:r>
    </w:p>
    <w:p w:rsidR="0001327C" w:rsidRDefault="0001327C" w:rsidP="0001327C">
      <w:pPr>
        <w:rPr>
          <w:bCs/>
          <w:szCs w:val="28"/>
          <w:lang w:eastAsia="en-US"/>
        </w:rPr>
      </w:pPr>
      <w:r w:rsidRPr="0001327C">
        <w:rPr>
          <w:szCs w:val="28"/>
          <w:bdr w:val="none" w:sz="0" w:space="0" w:color="auto" w:frame="1"/>
        </w:rPr>
        <w:t xml:space="preserve">          Управление и контроль за реализацией муниципальной программы осуществляются в соответствии </w:t>
      </w:r>
      <w:r>
        <w:rPr>
          <w:bCs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Кротовка, утверждённым постановлением </w:t>
      </w:r>
      <w:r>
        <w:rPr>
          <w:bCs/>
          <w:szCs w:val="28"/>
          <w:lang w:eastAsia="en-US"/>
        </w:rPr>
        <w:t>Главы сельского поселения Кротовка муниципального района Кинель-Черкасский Самарской области от 15.11.2013 №127/1.</w:t>
      </w:r>
    </w:p>
    <w:p w:rsidR="00E34412" w:rsidRPr="0001327C" w:rsidRDefault="00E34412" w:rsidP="0001327C">
      <w:pPr>
        <w:rPr>
          <w:color w:val="000000"/>
          <w:szCs w:val="28"/>
        </w:rPr>
      </w:pPr>
    </w:p>
    <w:p w:rsidR="0001327C" w:rsidRPr="00D403BE" w:rsidRDefault="0001327C" w:rsidP="0001327C">
      <w:pPr>
        <w:jc w:val="left"/>
        <w:rPr>
          <w:b/>
          <w:color w:val="000000"/>
          <w:szCs w:val="28"/>
        </w:rPr>
      </w:pPr>
      <w:r w:rsidRPr="00D403BE">
        <w:rPr>
          <w:b/>
          <w:color w:val="000000"/>
          <w:szCs w:val="28"/>
        </w:rPr>
        <w:t xml:space="preserve">          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01327C" w:rsidRPr="0001327C" w:rsidRDefault="00E34412" w:rsidP="001A6F76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      </w:t>
      </w:r>
      <w:r w:rsidR="0001327C" w:rsidRPr="0001327C">
        <w:rPr>
          <w:szCs w:val="28"/>
        </w:rPr>
        <w:t xml:space="preserve">Показатель эффективности реализации </w:t>
      </w:r>
      <w:r w:rsidR="0001327C" w:rsidRPr="0001327C">
        <w:t>муниципальной</w:t>
      </w:r>
      <w:r w:rsidR="0001327C" w:rsidRPr="0001327C">
        <w:rPr>
          <w:szCs w:val="28"/>
        </w:rPr>
        <w:t xml:space="preserve"> программы за отчетный год рассчитан по формуле:</w:t>
      </w:r>
    </w:p>
    <w:p w:rsidR="0001327C" w:rsidRPr="0001327C" w:rsidRDefault="00664274" w:rsidP="0001327C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>
        <w:rPr>
          <w:position w:val="-56"/>
          <w:szCs w:val="28"/>
        </w:rPr>
        <w:pict>
          <v:shape id="_x0000_i1025" type="#_x0000_t75" style="width:120pt;height:65.25pt">
            <v:imagedata r:id="rId8" o:title=""/>
          </v:shape>
        </w:pict>
      </w:r>
      <w:r w:rsidR="0001327C" w:rsidRPr="0001327C">
        <w:rPr>
          <w:szCs w:val="28"/>
        </w:rPr>
        <w:t>,</w:t>
      </w:r>
    </w:p>
    <w:p w:rsidR="0001327C" w:rsidRPr="0001327C" w:rsidRDefault="0001327C" w:rsidP="0001327C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Cs w:val="28"/>
          <w:lang w:eastAsia="en-US"/>
        </w:rPr>
      </w:pPr>
    </w:p>
    <w:p w:rsidR="0001327C" w:rsidRPr="0001327C" w:rsidRDefault="0001327C" w:rsidP="0001327C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01327C">
        <w:rPr>
          <w:sz w:val="24"/>
          <w:szCs w:val="24"/>
        </w:rPr>
        <w:t xml:space="preserve">                                                                               </w:t>
      </w:r>
      <w:r w:rsidR="002F64AA">
        <w:rPr>
          <w:sz w:val="24"/>
          <w:szCs w:val="24"/>
          <w:u w:val="single"/>
        </w:rPr>
        <w:t>3/3</w:t>
      </w:r>
    </w:p>
    <w:p w:rsidR="0001327C" w:rsidRPr="0001327C" w:rsidRDefault="0001327C" w:rsidP="0001327C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01327C">
        <w:rPr>
          <w:sz w:val="24"/>
          <w:szCs w:val="24"/>
        </w:rPr>
        <w:t xml:space="preserve">              </w:t>
      </w:r>
      <w:r w:rsidRPr="0001327C">
        <w:rPr>
          <w:sz w:val="24"/>
          <w:szCs w:val="24"/>
          <w:lang w:val="en-US"/>
        </w:rPr>
        <w:t>R</w:t>
      </w:r>
      <w:r w:rsidRPr="0001327C">
        <w:rPr>
          <w:sz w:val="24"/>
          <w:szCs w:val="24"/>
        </w:rPr>
        <w:t>=   ____</w:t>
      </w:r>
      <w:r w:rsidR="001A6F76">
        <w:rPr>
          <w:sz w:val="24"/>
          <w:szCs w:val="24"/>
          <w:u w:val="single"/>
        </w:rPr>
        <w:t>_1</w:t>
      </w:r>
      <w:r w:rsidRPr="0001327C">
        <w:rPr>
          <w:sz w:val="24"/>
          <w:szCs w:val="24"/>
          <w:u w:val="single"/>
        </w:rPr>
        <w:t>_____</w:t>
      </w:r>
      <w:r w:rsidR="001A6F76">
        <w:rPr>
          <w:sz w:val="24"/>
          <w:szCs w:val="24"/>
        </w:rPr>
        <w:t>х 100% = 100,0</w:t>
      </w:r>
      <w:r w:rsidRPr="0001327C">
        <w:rPr>
          <w:sz w:val="24"/>
          <w:szCs w:val="24"/>
        </w:rPr>
        <w:t xml:space="preserve"> %</w:t>
      </w:r>
    </w:p>
    <w:p w:rsidR="0001327C" w:rsidRPr="0001327C" w:rsidRDefault="00E34412" w:rsidP="0001327C">
      <w:pPr>
        <w:autoSpaceDE w:val="0"/>
        <w:autoSpaceDN w:val="0"/>
        <w:adjustRightInd w:val="0"/>
        <w:ind w:left="3539" w:firstLine="709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</w:t>
      </w:r>
      <w:r w:rsidR="0001327C">
        <w:rPr>
          <w:sz w:val="24"/>
          <w:szCs w:val="24"/>
        </w:rPr>
        <w:t xml:space="preserve"> </w:t>
      </w:r>
      <w:r w:rsidR="001A6F76">
        <w:rPr>
          <w:sz w:val="24"/>
          <w:szCs w:val="24"/>
          <w:u w:val="single"/>
        </w:rPr>
        <w:t>88,6</w:t>
      </w:r>
    </w:p>
    <w:p w:rsidR="0001327C" w:rsidRPr="0001327C" w:rsidRDefault="0001327C" w:rsidP="0001327C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01327C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        </w:t>
      </w:r>
      <w:r w:rsidR="00E34412">
        <w:rPr>
          <w:sz w:val="24"/>
          <w:szCs w:val="24"/>
        </w:rPr>
        <w:t xml:space="preserve"> </w:t>
      </w:r>
      <w:r w:rsidR="001A6F76">
        <w:rPr>
          <w:sz w:val="24"/>
          <w:szCs w:val="24"/>
        </w:rPr>
        <w:t>88,6</w:t>
      </w:r>
    </w:p>
    <w:p w:rsidR="0001327C" w:rsidRPr="0001327C" w:rsidRDefault="0001327C" w:rsidP="001A6F76">
      <w:pPr>
        <w:rPr>
          <w:szCs w:val="28"/>
        </w:rPr>
      </w:pPr>
      <w:r w:rsidRPr="0001327C">
        <w:rPr>
          <w:szCs w:val="28"/>
        </w:rPr>
        <w:t xml:space="preserve">где </w:t>
      </w:r>
      <w:r w:rsidRPr="0001327C">
        <w:rPr>
          <w:szCs w:val="28"/>
          <w:lang w:val="en-US"/>
        </w:rPr>
        <w:t>N</w:t>
      </w:r>
      <w:r w:rsidRPr="0001327C">
        <w:rPr>
          <w:szCs w:val="28"/>
        </w:rPr>
        <w:t xml:space="preserve"> – количество показателей (индикаторов) </w:t>
      </w:r>
      <w:r w:rsidRPr="0001327C">
        <w:t>муниципальной</w:t>
      </w:r>
      <w:r w:rsidRPr="0001327C">
        <w:rPr>
          <w:szCs w:val="28"/>
        </w:rPr>
        <w:t xml:space="preserve"> программы; </w:t>
      </w:r>
    </w:p>
    <w:p w:rsidR="0001327C" w:rsidRPr="0001327C" w:rsidRDefault="00664274" w:rsidP="001A6F76">
      <w:pPr>
        <w:ind w:firstLine="709"/>
        <w:rPr>
          <w:szCs w:val="28"/>
        </w:rPr>
      </w:pPr>
      <w:r>
        <w:rPr>
          <w:position w:val="-10"/>
        </w:rPr>
        <w:pict>
          <v:shape id="_x0000_i1026" type="#_x0000_t75" style="width:30pt;height:18pt">
            <v:imagedata r:id="rId9" o:title=""/>
          </v:shape>
        </w:pict>
      </w:r>
      <w:r w:rsidR="0001327C" w:rsidRPr="0001327C">
        <w:rPr>
          <w:szCs w:val="28"/>
        </w:rPr>
        <w:t xml:space="preserve">– плановое значение </w:t>
      </w:r>
      <w:r w:rsidR="0001327C" w:rsidRPr="0001327C">
        <w:rPr>
          <w:szCs w:val="28"/>
          <w:lang w:val="en-US"/>
        </w:rPr>
        <w:t>n</w:t>
      </w:r>
      <w:r w:rsidR="0001327C" w:rsidRPr="0001327C">
        <w:rPr>
          <w:szCs w:val="28"/>
        </w:rPr>
        <w:t>-го показателя (индикатора);</w:t>
      </w:r>
    </w:p>
    <w:p w:rsidR="0001327C" w:rsidRPr="0001327C" w:rsidRDefault="00664274" w:rsidP="001A6F76">
      <w:pPr>
        <w:ind w:firstLine="709"/>
        <w:rPr>
          <w:szCs w:val="28"/>
        </w:rPr>
      </w:pPr>
      <w:r>
        <w:rPr>
          <w:position w:val="-10"/>
        </w:rPr>
        <w:pict>
          <v:shape id="_x0000_i1027" type="#_x0000_t75" style="width:30pt;height:18pt">
            <v:imagedata r:id="rId10" o:title=""/>
          </v:shape>
        </w:pict>
      </w:r>
      <w:r w:rsidR="0001327C" w:rsidRPr="0001327C">
        <w:rPr>
          <w:szCs w:val="28"/>
        </w:rPr>
        <w:t xml:space="preserve">– значение </w:t>
      </w:r>
      <w:r w:rsidR="0001327C" w:rsidRPr="0001327C">
        <w:rPr>
          <w:szCs w:val="28"/>
          <w:lang w:val="en-US"/>
        </w:rPr>
        <w:t>n</w:t>
      </w:r>
      <w:r w:rsidR="0001327C" w:rsidRPr="0001327C">
        <w:rPr>
          <w:szCs w:val="28"/>
        </w:rPr>
        <w:t>-го показателя (индикатора) на конец отчетного года;</w:t>
      </w:r>
    </w:p>
    <w:p w:rsidR="0001327C" w:rsidRPr="0001327C" w:rsidRDefault="00664274" w:rsidP="001A6F76">
      <w:pPr>
        <w:ind w:firstLine="709"/>
        <w:rPr>
          <w:szCs w:val="28"/>
        </w:rPr>
      </w:pPr>
      <w:r>
        <w:rPr>
          <w:position w:val="-4"/>
        </w:rPr>
        <w:pict>
          <v:shape id="_x0000_i1028" type="#_x0000_t75" style="width:27.75pt;height:15pt">
            <v:imagedata r:id="rId11" o:title=""/>
          </v:shape>
        </w:pict>
      </w:r>
      <w:r w:rsidR="0001327C" w:rsidRPr="0001327C">
        <w:rPr>
          <w:szCs w:val="28"/>
        </w:rPr>
        <w:t xml:space="preserve">– плановая сумма средств на финансирование </w:t>
      </w:r>
      <w:r w:rsidR="0001327C" w:rsidRPr="0001327C">
        <w:t>муниципальной</w:t>
      </w:r>
      <w:r w:rsidR="0001327C" w:rsidRPr="0001327C">
        <w:rPr>
          <w:szCs w:val="28"/>
        </w:rPr>
        <w:t xml:space="preserve"> программы</w:t>
      </w:r>
      <w:r w:rsidR="0001327C" w:rsidRPr="0001327C">
        <w:rPr>
          <w:color w:val="000000"/>
          <w:szCs w:val="28"/>
        </w:rPr>
        <w:t xml:space="preserve">, </w:t>
      </w:r>
      <w:r w:rsidR="0001327C" w:rsidRPr="0001327C">
        <w:rPr>
          <w:szCs w:val="28"/>
        </w:rPr>
        <w:t>предусмотренная на реализацию программных мероприятий в отчетном году;</w:t>
      </w:r>
    </w:p>
    <w:p w:rsidR="0001327C" w:rsidRPr="00D403BE" w:rsidRDefault="0001327C" w:rsidP="001A6F76">
      <w:pPr>
        <w:pStyle w:val="ac"/>
        <w:numPr>
          <w:ilvl w:val="0"/>
          <w:numId w:val="1"/>
        </w:numPr>
        <w:rPr>
          <w:szCs w:val="28"/>
        </w:rPr>
      </w:pPr>
      <w:r w:rsidRPr="00D403BE">
        <w:rPr>
          <w:szCs w:val="28"/>
        </w:rPr>
        <w:t xml:space="preserve">– сумма фактически произведенных расходов на реализацию мероприятий </w:t>
      </w:r>
      <w:r w:rsidRPr="0001327C">
        <w:t>муниципальной</w:t>
      </w:r>
      <w:r w:rsidRPr="00D403BE">
        <w:rPr>
          <w:szCs w:val="28"/>
        </w:rPr>
        <w:t xml:space="preserve"> программы на конец отчетного года.</w:t>
      </w:r>
    </w:p>
    <w:p w:rsidR="001A6F76" w:rsidRDefault="001A6F76" w:rsidP="001A6F76">
      <w:pPr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>муниципальной</w:t>
      </w:r>
      <w:r>
        <w:rPr>
          <w:szCs w:val="28"/>
        </w:rPr>
        <w:t xml:space="preserve"> программы, утвержденным </w:t>
      </w:r>
      <w:r>
        <w:rPr>
          <w:bCs/>
          <w:szCs w:val="28"/>
        </w:rPr>
        <w:t xml:space="preserve">с Порядком принятия решений о разработке, формирования и реализации муниципальных программ сельского </w:t>
      </w:r>
      <w:r>
        <w:rPr>
          <w:bCs/>
          <w:szCs w:val="28"/>
        </w:rPr>
        <w:lastRenderedPageBreak/>
        <w:t xml:space="preserve">поселения Кротовка, утверждённым постановлением </w:t>
      </w:r>
      <w:r>
        <w:rPr>
          <w:bCs/>
          <w:szCs w:val="28"/>
          <w:lang w:eastAsia="en-US"/>
        </w:rPr>
        <w:t xml:space="preserve">Главы сельского поселения Кротовка муниципального района Кинель-Черкасский Самарской области от 15.11.2013 №127/1, </w:t>
      </w:r>
      <w:r>
        <w:rPr>
          <w:szCs w:val="28"/>
        </w:rPr>
        <w:t xml:space="preserve">эффективность реализации </w:t>
      </w:r>
      <w:r>
        <w:t xml:space="preserve">муниципальной </w:t>
      </w:r>
      <w:r>
        <w:rPr>
          <w:szCs w:val="28"/>
        </w:rPr>
        <w:t>программы признается высокой:</w:t>
      </w:r>
    </w:p>
    <w:p w:rsidR="001A6F76" w:rsidRDefault="001A6F76" w:rsidP="001A6F76">
      <w:pPr>
        <w:ind w:firstLine="709"/>
        <w:rPr>
          <w:szCs w:val="28"/>
        </w:rPr>
      </w:pPr>
      <w:r>
        <w:t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</w:t>
      </w:r>
      <w:r>
        <w:rPr>
          <w:szCs w:val="28"/>
        </w:rPr>
        <w:t xml:space="preserve">. </w:t>
      </w:r>
    </w:p>
    <w:p w:rsidR="001A6F76" w:rsidRDefault="001A6F76" w:rsidP="001A6F76">
      <w:pPr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>
        <w:rPr>
          <w:szCs w:val="28"/>
        </w:rPr>
        <w:t xml:space="preserve"> программы – 100 % и степени выполнения мероприятий муниципальной программы – 100% признать эффективность реализации </w:t>
      </w:r>
      <w:r>
        <w:t>муниципальной</w:t>
      </w:r>
      <w:r>
        <w:rPr>
          <w:szCs w:val="28"/>
        </w:rPr>
        <w:t xml:space="preserve"> программы высокой.</w:t>
      </w:r>
    </w:p>
    <w:p w:rsidR="00D403BE" w:rsidRPr="001A6F76" w:rsidRDefault="00D403BE" w:rsidP="001A6F76">
      <w:pPr>
        <w:ind w:left="360"/>
        <w:rPr>
          <w:szCs w:val="28"/>
        </w:rPr>
      </w:pPr>
    </w:p>
    <w:p w:rsidR="0001327C" w:rsidRPr="00D403BE" w:rsidRDefault="0001327C" w:rsidP="0001327C">
      <w:pPr>
        <w:ind w:firstLine="709"/>
        <w:rPr>
          <w:b/>
          <w:szCs w:val="28"/>
        </w:rPr>
      </w:pPr>
      <w:r w:rsidRPr="00D403BE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0B1A7D" w:rsidRDefault="002653D7" w:rsidP="00BF75B3">
      <w:pPr>
        <w:ind w:firstLine="708"/>
        <w:rPr>
          <w:szCs w:val="28"/>
        </w:rPr>
      </w:pPr>
      <w:r>
        <w:rPr>
          <w:szCs w:val="28"/>
        </w:rPr>
        <w:t xml:space="preserve">В целях </w:t>
      </w:r>
      <w:r w:rsidR="00A77CCF" w:rsidRPr="00193423">
        <w:rPr>
          <w:szCs w:val="28"/>
        </w:rPr>
        <w:t>развити</w:t>
      </w:r>
      <w:r w:rsidR="00A77CCF">
        <w:rPr>
          <w:szCs w:val="28"/>
        </w:rPr>
        <w:t>я</w:t>
      </w:r>
      <w:r w:rsidR="00A77CCF" w:rsidRPr="00193423">
        <w:rPr>
          <w:szCs w:val="28"/>
        </w:rPr>
        <w:t xml:space="preserve"> систем</w:t>
      </w:r>
      <w:r w:rsidR="0001327C">
        <w:rPr>
          <w:szCs w:val="28"/>
        </w:rPr>
        <w:t>ы</w:t>
      </w:r>
      <w:r w:rsidR="00A77CCF" w:rsidRPr="00193423">
        <w:rPr>
          <w:szCs w:val="28"/>
        </w:rPr>
        <w:t xml:space="preserve"> оказания содействия органам местного самоуправления, правоохранительным органам, по обеспечению правопорядка, защите личности, общества и государства от противоправных посягательств</w:t>
      </w:r>
      <w:r>
        <w:rPr>
          <w:szCs w:val="28"/>
        </w:rPr>
        <w:t xml:space="preserve"> продолжить реализацию </w:t>
      </w:r>
      <w:r w:rsidR="00A77CCF">
        <w:rPr>
          <w:szCs w:val="28"/>
        </w:rPr>
        <w:t xml:space="preserve">мероприятий в рамках </w:t>
      </w:r>
      <w:r>
        <w:rPr>
          <w:szCs w:val="28"/>
        </w:rPr>
        <w:t xml:space="preserve">муниципальной программы </w:t>
      </w:r>
      <w:r w:rsidR="009078A8" w:rsidRPr="00193423">
        <w:rPr>
          <w:szCs w:val="28"/>
          <w:bdr w:val="none" w:sz="0" w:space="0" w:color="auto" w:frame="1"/>
        </w:rPr>
        <w:t xml:space="preserve">«О привлечении граждан и их объединений к участию в обеспечении охраны общественного порядка (о добровольных народных дружинах) на территории сельского поселения </w:t>
      </w:r>
      <w:r w:rsidR="009078A8">
        <w:rPr>
          <w:szCs w:val="28"/>
          <w:bdr w:val="none" w:sz="0" w:space="0" w:color="auto" w:frame="1"/>
        </w:rPr>
        <w:t>Кротовка</w:t>
      </w:r>
      <w:r w:rsidR="009078A8" w:rsidRPr="00193423">
        <w:rPr>
          <w:szCs w:val="28"/>
          <w:bdr w:val="none" w:sz="0" w:space="0" w:color="auto" w:frame="1"/>
        </w:rPr>
        <w:t xml:space="preserve"> муниципального района Кинель-Черкасский Самарской области</w:t>
      </w:r>
      <w:r w:rsidR="009078A8">
        <w:rPr>
          <w:szCs w:val="28"/>
          <w:bdr w:val="none" w:sz="0" w:space="0" w:color="auto" w:frame="1"/>
        </w:rPr>
        <w:t>»</w:t>
      </w:r>
      <w:r w:rsidR="009078A8" w:rsidRPr="00193423">
        <w:rPr>
          <w:szCs w:val="28"/>
          <w:bdr w:val="none" w:sz="0" w:space="0" w:color="auto" w:frame="1"/>
        </w:rPr>
        <w:t xml:space="preserve"> на 201</w:t>
      </w:r>
      <w:r w:rsidR="00A77CCF">
        <w:rPr>
          <w:szCs w:val="28"/>
          <w:bdr w:val="none" w:sz="0" w:space="0" w:color="auto" w:frame="1"/>
        </w:rPr>
        <w:t>9</w:t>
      </w:r>
      <w:r w:rsidR="009078A8" w:rsidRPr="00193423">
        <w:rPr>
          <w:b/>
          <w:bCs/>
          <w:sz w:val="29"/>
          <w:szCs w:val="29"/>
          <w:bdr w:val="none" w:sz="0" w:space="0" w:color="auto" w:frame="1"/>
        </w:rPr>
        <w:t>–</w:t>
      </w:r>
      <w:r w:rsidR="009078A8" w:rsidRPr="00193423">
        <w:rPr>
          <w:szCs w:val="28"/>
          <w:bdr w:val="none" w:sz="0" w:space="0" w:color="auto" w:frame="1"/>
        </w:rPr>
        <w:t>20</w:t>
      </w:r>
      <w:r w:rsidR="00E34412">
        <w:rPr>
          <w:szCs w:val="28"/>
          <w:bdr w:val="none" w:sz="0" w:space="0" w:color="auto" w:frame="1"/>
        </w:rPr>
        <w:t>30</w:t>
      </w:r>
      <w:r w:rsidR="0001327C">
        <w:rPr>
          <w:szCs w:val="28"/>
          <w:bdr w:val="none" w:sz="0" w:space="0" w:color="auto" w:frame="1"/>
        </w:rPr>
        <w:t xml:space="preserve"> </w:t>
      </w:r>
      <w:r w:rsidR="009078A8" w:rsidRPr="00193423">
        <w:rPr>
          <w:szCs w:val="28"/>
          <w:bdr w:val="none" w:sz="0" w:space="0" w:color="auto" w:frame="1"/>
        </w:rPr>
        <w:t>годы</w:t>
      </w:r>
      <w:r w:rsidR="000B1A7D">
        <w:rPr>
          <w:szCs w:val="28"/>
        </w:rPr>
        <w:t xml:space="preserve">. </w:t>
      </w:r>
    </w:p>
    <w:p w:rsidR="000B1A7D" w:rsidRDefault="000B1A7D" w:rsidP="00BF75B3">
      <w:pPr>
        <w:rPr>
          <w:bCs/>
          <w:spacing w:val="-2"/>
          <w:szCs w:val="28"/>
        </w:rPr>
      </w:pPr>
    </w:p>
    <w:p w:rsidR="000B1A7D" w:rsidRDefault="000B1A7D" w:rsidP="00BF75B3">
      <w:pPr>
        <w:rPr>
          <w:bCs/>
          <w:spacing w:val="-2"/>
          <w:szCs w:val="28"/>
        </w:rPr>
      </w:pPr>
    </w:p>
    <w:p w:rsidR="000B1A7D" w:rsidRDefault="000B1A7D" w:rsidP="00BF75B3">
      <w:pPr>
        <w:rPr>
          <w:bCs/>
          <w:spacing w:val="-2"/>
          <w:szCs w:val="28"/>
        </w:rPr>
      </w:pPr>
    </w:p>
    <w:p w:rsidR="000B1A7D" w:rsidRDefault="000B1A7D" w:rsidP="00BF75B3">
      <w:pPr>
        <w:rPr>
          <w:bCs/>
          <w:spacing w:val="-2"/>
          <w:szCs w:val="28"/>
        </w:rPr>
      </w:pPr>
      <w:r>
        <w:rPr>
          <w:bCs/>
          <w:spacing w:val="-2"/>
          <w:szCs w:val="28"/>
        </w:rPr>
        <w:t>Глава сельского поселения</w:t>
      </w:r>
    </w:p>
    <w:p w:rsidR="00FC766A" w:rsidRDefault="00BF75B3" w:rsidP="00BF75B3">
      <w:r>
        <w:rPr>
          <w:bCs/>
          <w:spacing w:val="-2"/>
          <w:szCs w:val="28"/>
        </w:rPr>
        <w:t>Кротовка</w:t>
      </w:r>
      <w:r w:rsidR="000B1A7D">
        <w:rPr>
          <w:bCs/>
          <w:spacing w:val="-2"/>
          <w:szCs w:val="28"/>
        </w:rPr>
        <w:t xml:space="preserve">                                                          </w:t>
      </w:r>
      <w:r w:rsidR="001A6F76">
        <w:rPr>
          <w:bCs/>
          <w:spacing w:val="-2"/>
          <w:szCs w:val="28"/>
        </w:rPr>
        <w:t xml:space="preserve">                               </w:t>
      </w:r>
      <w:r w:rsidR="000B1A7D">
        <w:rPr>
          <w:bCs/>
          <w:spacing w:val="-2"/>
          <w:szCs w:val="28"/>
        </w:rPr>
        <w:t xml:space="preserve"> </w:t>
      </w:r>
      <w:r>
        <w:rPr>
          <w:bCs/>
          <w:spacing w:val="-2"/>
          <w:szCs w:val="28"/>
        </w:rPr>
        <w:t>А.Н.</w:t>
      </w:r>
      <w:r w:rsidR="001A6F76">
        <w:rPr>
          <w:bCs/>
          <w:spacing w:val="-2"/>
          <w:szCs w:val="28"/>
        </w:rPr>
        <w:t xml:space="preserve"> </w:t>
      </w:r>
      <w:r>
        <w:rPr>
          <w:bCs/>
          <w:spacing w:val="-2"/>
          <w:szCs w:val="28"/>
        </w:rPr>
        <w:t>Данильцева</w:t>
      </w:r>
    </w:p>
    <w:sectPr w:rsidR="00FC766A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274" w:rsidRDefault="00664274" w:rsidP="00B34240">
      <w:r>
        <w:separator/>
      </w:r>
    </w:p>
  </w:endnote>
  <w:endnote w:type="continuationSeparator" w:id="0">
    <w:p w:rsidR="00664274" w:rsidRDefault="00664274" w:rsidP="00B3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274" w:rsidRDefault="00664274" w:rsidP="00B34240">
      <w:r>
        <w:separator/>
      </w:r>
    </w:p>
  </w:footnote>
  <w:footnote w:type="continuationSeparator" w:id="0">
    <w:p w:rsidR="00664274" w:rsidRDefault="00664274" w:rsidP="00B34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0651255"/>
      <w:docPartObj>
        <w:docPartGallery w:val="Page Numbers (Top of Page)"/>
        <w:docPartUnique/>
      </w:docPartObj>
    </w:sdtPr>
    <w:sdtEndPr/>
    <w:sdtContent>
      <w:p w:rsidR="00B34240" w:rsidRDefault="00B342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C91">
          <w:rPr>
            <w:noProof/>
          </w:rPr>
          <w:t>5</w:t>
        </w:r>
        <w:r>
          <w:fldChar w:fldCharType="end"/>
        </w:r>
      </w:p>
    </w:sdtContent>
  </w:sdt>
  <w:p w:rsidR="00B34240" w:rsidRDefault="00B3424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7pt;height:15pt" o:bullet="t">
        <v:imagedata r:id="rId1" o:title=""/>
      </v:shape>
    </w:pict>
  </w:numPicBullet>
  <w:abstractNum w:abstractNumId="0">
    <w:nsid w:val="5E0C33DA"/>
    <w:multiLevelType w:val="hybridMultilevel"/>
    <w:tmpl w:val="E6668A9C"/>
    <w:lvl w:ilvl="0" w:tplc="FD7283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2E8E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C662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C8E6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5C4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583E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DC9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7679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0CC8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34D"/>
    <w:rsid w:val="0001327C"/>
    <w:rsid w:val="00075C91"/>
    <w:rsid w:val="000B1A7D"/>
    <w:rsid w:val="000B5C03"/>
    <w:rsid w:val="000D582A"/>
    <w:rsid w:val="00103920"/>
    <w:rsid w:val="00122C76"/>
    <w:rsid w:val="001232F6"/>
    <w:rsid w:val="0017579E"/>
    <w:rsid w:val="00194193"/>
    <w:rsid w:val="001A6F76"/>
    <w:rsid w:val="001E24F5"/>
    <w:rsid w:val="00245F8F"/>
    <w:rsid w:val="00257BE6"/>
    <w:rsid w:val="002653D7"/>
    <w:rsid w:val="00266879"/>
    <w:rsid w:val="002703D5"/>
    <w:rsid w:val="002F64AA"/>
    <w:rsid w:val="002F6B85"/>
    <w:rsid w:val="00306BFD"/>
    <w:rsid w:val="003142D4"/>
    <w:rsid w:val="003927E0"/>
    <w:rsid w:val="003A17D6"/>
    <w:rsid w:val="00413A54"/>
    <w:rsid w:val="00440F8F"/>
    <w:rsid w:val="00446935"/>
    <w:rsid w:val="00463C61"/>
    <w:rsid w:val="004C03C6"/>
    <w:rsid w:val="004E1704"/>
    <w:rsid w:val="00570B23"/>
    <w:rsid w:val="005E6EC9"/>
    <w:rsid w:val="00624C55"/>
    <w:rsid w:val="006538CC"/>
    <w:rsid w:val="00664274"/>
    <w:rsid w:val="00664C3F"/>
    <w:rsid w:val="00715ADD"/>
    <w:rsid w:val="00833B7B"/>
    <w:rsid w:val="00853992"/>
    <w:rsid w:val="00891447"/>
    <w:rsid w:val="00897520"/>
    <w:rsid w:val="008B3FD7"/>
    <w:rsid w:val="009078A8"/>
    <w:rsid w:val="009134A4"/>
    <w:rsid w:val="0092534D"/>
    <w:rsid w:val="00956B2A"/>
    <w:rsid w:val="00960232"/>
    <w:rsid w:val="009B4838"/>
    <w:rsid w:val="00A50162"/>
    <w:rsid w:val="00A5553F"/>
    <w:rsid w:val="00A77CCF"/>
    <w:rsid w:val="00AA05C0"/>
    <w:rsid w:val="00B33579"/>
    <w:rsid w:val="00B34240"/>
    <w:rsid w:val="00B46EAA"/>
    <w:rsid w:val="00B75AF4"/>
    <w:rsid w:val="00BE233C"/>
    <w:rsid w:val="00BF75B3"/>
    <w:rsid w:val="00CB20DA"/>
    <w:rsid w:val="00CE12A7"/>
    <w:rsid w:val="00D17D0C"/>
    <w:rsid w:val="00D403BE"/>
    <w:rsid w:val="00D50516"/>
    <w:rsid w:val="00D519F1"/>
    <w:rsid w:val="00D547B7"/>
    <w:rsid w:val="00DC0830"/>
    <w:rsid w:val="00DC6F9B"/>
    <w:rsid w:val="00E34412"/>
    <w:rsid w:val="00E73461"/>
    <w:rsid w:val="00EA02CA"/>
    <w:rsid w:val="00EB6E96"/>
    <w:rsid w:val="00EE37F0"/>
    <w:rsid w:val="00FC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7D6C255-BFC0-4860-9CE0-0241D244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B1A7D"/>
    <w:pPr>
      <w:spacing w:line="360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0B1A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413A54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B342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42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342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42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078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8A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D40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2921981D61F263DBF8F18496820C557EF7F7782D99DA93142BCB85BBAEZ3H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5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31</cp:revision>
  <cp:lastPrinted>2019-09-09T07:16:00Z</cp:lastPrinted>
  <dcterms:created xsi:type="dcterms:W3CDTF">2016-02-29T07:41:00Z</dcterms:created>
  <dcterms:modified xsi:type="dcterms:W3CDTF">2026-08-18T07:19:00Z</dcterms:modified>
</cp:coreProperties>
</file>